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1E" w:rsidRPr="0001733A"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sz w:val="40"/>
        </w:rPr>
      </w:pPr>
      <w:r w:rsidRPr="001E2A8A">
        <w:rPr>
          <w:rFonts w:ascii="Copperplate Gothic Bold" w:hAnsi="Copperplate Gothic Bold"/>
          <w:b/>
          <w:i/>
          <w:noProof/>
          <w:sz w:val="36"/>
          <w:szCs w:val="32"/>
          <w:bdr w:val="single" w:sz="12" w:space="0" w:color="C0504D" w:themeColor="accent2"/>
        </w:rPr>
        <w:drawing>
          <wp:anchor distT="0" distB="0" distL="114300" distR="114300" simplePos="0" relativeHeight="251664384" behindDoc="0" locked="0" layoutInCell="1" allowOverlap="1" wp14:anchorId="09B70142" wp14:editId="4CB7F606">
            <wp:simplePos x="0" y="0"/>
            <wp:positionH relativeFrom="column">
              <wp:posOffset>5797550</wp:posOffset>
            </wp:positionH>
            <wp:positionV relativeFrom="paragraph">
              <wp:posOffset>-414020</wp:posOffset>
            </wp:positionV>
            <wp:extent cx="1223010" cy="1552575"/>
            <wp:effectExtent l="0" t="0" r="0" b="9525"/>
            <wp:wrapSquare wrapText="bothSides"/>
            <wp:docPr id="4" name="Picture 4"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6" cstate="print"/>
                    <a:srcRect/>
                    <a:stretch>
                      <a:fillRect/>
                    </a:stretch>
                  </pic:blipFill>
                  <pic:spPr bwMode="auto">
                    <a:xfrm>
                      <a:off x="0" y="0"/>
                      <a:ext cx="1223010" cy="155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733A">
        <w:rPr>
          <w:rFonts w:ascii="Copperplate Gothic Bold" w:hAnsi="Copperplate Gothic Bold"/>
          <w:i/>
          <w:sz w:val="40"/>
        </w:rPr>
        <w:t>EFFORT REPORTING NEWS!</w:t>
      </w:r>
      <w:r w:rsidRPr="0001733A">
        <w:rPr>
          <w:rFonts w:ascii="Copperplate Gothic Bold" w:hAnsi="Copperplate Gothic Bold"/>
          <w:b/>
          <w:i/>
          <w:noProof/>
          <w:sz w:val="36"/>
          <w:szCs w:val="32"/>
          <w:bdr w:val="single" w:sz="12" w:space="0" w:color="C0504D" w:themeColor="accent2"/>
        </w:rPr>
        <w:t xml:space="preserve"> </w:t>
      </w:r>
    </w:p>
    <w:p w:rsidR="00F30325"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0419BB7E" wp14:editId="6A3A7BC8">
                <wp:simplePos x="0" y="0"/>
                <wp:positionH relativeFrom="column">
                  <wp:posOffset>-76200</wp:posOffset>
                </wp:positionH>
                <wp:positionV relativeFrom="paragraph">
                  <wp:posOffset>586105</wp:posOffset>
                </wp:positionV>
                <wp:extent cx="57150" cy="816927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169275"/>
                        </a:xfrm>
                        <a:prstGeom prst="rect">
                          <a:avLst/>
                        </a:prstGeom>
                        <a:solidFill>
                          <a:srgbClr val="99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46.15pt;width:4.5pt;height:64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" fillcolor="#900" stroked="f" strokecolor="black [0]" insetpen="t">
                <v:shadow color="#ccc"/>
                <v:textbox inset="2.88pt,2.88pt,2.88pt,2.88pt"/>
              </v:rect>
            </w:pict>
          </mc:Fallback>
        </mc:AlternateContent>
      </w:r>
      <w:r w:rsidR="004D3CE6">
        <w:rPr>
          <w:rFonts w:ascii="Copperplate Gothic Bold" w:hAnsi="Copperplate Gothic Bold"/>
          <w:i/>
        </w:rPr>
        <w:t>September</w:t>
      </w:r>
      <w:r w:rsidRPr="0001733A">
        <w:rPr>
          <w:rFonts w:ascii="Copperplate Gothic Bold" w:hAnsi="Copperplate Gothic Bold"/>
          <w:i/>
        </w:rPr>
        <w:t xml:space="preserve"> 2013</w:t>
      </w:r>
    </w:p>
    <w:p w:rsidR="00F30325" w:rsidRPr="00F30325" w:rsidRDefault="005703B4" w:rsidP="00F30325">
      <w:pPr>
        <w:rPr>
          <w:rFonts w:ascii="Copperplate Gothic Bold" w:hAnsi="Copperplate Gothic Bold"/>
        </w:rPr>
      </w:pPr>
      <w:r w:rsidRPr="0001733A">
        <w:rPr>
          <w:rFonts w:ascii="Copperplate Gothic Bold" w:hAnsi="Copperplate Gothic Bold"/>
          <w:i/>
          <w:noProof/>
        </w:rPr>
        <mc:AlternateContent>
          <mc:Choice Requires="wps">
            <w:drawing>
              <wp:anchor distT="0" distB="0" distL="114300" distR="114300" simplePos="0" relativeHeight="251663360" behindDoc="0" locked="0" layoutInCell="1" allowOverlap="1" wp14:anchorId="60AB8B89" wp14:editId="3014E57B">
                <wp:simplePos x="0" y="0"/>
                <wp:positionH relativeFrom="column">
                  <wp:posOffset>3810</wp:posOffset>
                </wp:positionH>
                <wp:positionV relativeFrom="paragraph">
                  <wp:posOffset>297452</wp:posOffset>
                </wp:positionV>
                <wp:extent cx="6549571" cy="3614057"/>
                <wp:effectExtent l="0" t="0" r="381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571" cy="3614057"/>
                        </a:xfrm>
                        <a:prstGeom prst="rect">
                          <a:avLst/>
                        </a:prstGeom>
                        <a:solidFill>
                          <a:srgbClr val="FFFFFF"/>
                        </a:solidFill>
                        <a:ln w="9525">
                          <a:noFill/>
                          <a:miter lim="800000"/>
                          <a:headEnd/>
                          <a:tailEnd/>
                        </a:ln>
                      </wps:spPr>
                      <wps:txbx>
                        <w:txbxContent>
                          <w:p w:rsidR="0001733A" w:rsidRDefault="006E0632" w:rsidP="006E0632">
                            <w:pPr>
                              <w:rPr>
                                <w:rFonts w:ascii="Verdana" w:hAnsi="Verdana"/>
                                <w:b/>
                                <w:sz w:val="28"/>
                              </w:rPr>
                            </w:pPr>
                            <w:r w:rsidRPr="006E0632">
                              <w:rPr>
                                <w:rFonts w:ascii="Verdana" w:hAnsi="Verdana"/>
                                <w:b/>
                                <w:sz w:val="28"/>
                              </w:rPr>
                              <w:t xml:space="preserve">Adjust FECs When Salary Cap Level Changes During </w:t>
                            </w:r>
                            <w:r>
                              <w:rPr>
                                <w:rFonts w:ascii="Verdana" w:hAnsi="Verdana"/>
                                <w:b/>
                                <w:sz w:val="28"/>
                              </w:rPr>
                              <w:t xml:space="preserve">FEC </w:t>
                            </w:r>
                            <w:r w:rsidRPr="006E0632">
                              <w:rPr>
                                <w:rFonts w:ascii="Verdana" w:hAnsi="Verdana"/>
                                <w:b/>
                                <w:sz w:val="28"/>
                              </w:rPr>
                              <w:t>Cycle</w:t>
                            </w:r>
                          </w:p>
                          <w:p w:rsidR="003D5B79" w:rsidRDefault="009D31CC" w:rsidP="003D5B79">
                            <w:pPr>
                              <w:jc w:val="both"/>
                            </w:pPr>
                            <w:r>
                              <w:t xml:space="preserve">Establishing a sub budget avoids mixing Executive Level I funds with Executive Level II funds. </w:t>
                            </w:r>
                            <w:r w:rsidR="003D5B79">
                              <w:t>This most commonly happens with NIH SNAP awards but is not limited to those budgets.  Departments not electing to use a sub budget must prorate the salary cap cost sharing and make</w:t>
                            </w:r>
                            <w:r w:rsidR="003D5B79" w:rsidRPr="006E0632">
                              <w:t xml:space="preserve"> </w:t>
                            </w:r>
                            <w:r w:rsidR="003D5B79">
                              <w:t xml:space="preserve">the necessary </w:t>
                            </w:r>
                            <w:r w:rsidR="003D5B79" w:rsidRPr="006E0632">
                              <w:t xml:space="preserve">adjustments on the FEC when a change in the salary cap </w:t>
                            </w:r>
                            <w:r w:rsidR="003D5B79">
                              <w:t xml:space="preserve">occurs </w:t>
                            </w:r>
                            <w:r w:rsidR="003D5B79" w:rsidRPr="006E0632">
                              <w:t>from</w:t>
                            </w:r>
                            <w:r w:rsidR="003D5B79">
                              <w:t xml:space="preserve"> Executive </w:t>
                            </w:r>
                            <w:r w:rsidR="003D5B79" w:rsidRPr="006E0632">
                              <w:t>Level I to Level II</w:t>
                            </w:r>
                            <w:r w:rsidR="003D5B79">
                              <w:t xml:space="preserve"> during an FEC cycle. Not prorating the two caps will result in either </w:t>
                            </w:r>
                            <w:r w:rsidR="00366F8D">
                              <w:t xml:space="preserve">charging a </w:t>
                            </w:r>
                            <w:r w:rsidR="003D5B79">
                              <w:t>higher level of cost sharing th</w:t>
                            </w:r>
                            <w:bookmarkStart w:id="0" w:name="_GoBack"/>
                            <w:bookmarkEnd w:id="0"/>
                            <w:r w:rsidR="003D5B79">
                              <w:t xml:space="preserve">an may be required or overcharging the grant. </w:t>
                            </w:r>
                          </w:p>
                          <w:p w:rsidR="009D31CC" w:rsidRDefault="003D5B79" w:rsidP="009D31CC">
                            <w:pPr>
                              <w:jc w:val="both"/>
                            </w:pPr>
                            <w:r>
                              <w:t xml:space="preserve">This occurs because eFECS cannot calculate cost share for two caps for the same budget within an FEC cycle and will therefore apply only the cap indicated in the MyFD Budget Profile. The adjustment required to determine the percent of time each cap was in effect and to average the cost share is a manual process. </w:t>
                            </w:r>
                            <w:r w:rsidR="009D31CC">
                              <w:t xml:space="preserve">The revised </w:t>
                            </w:r>
                            <w:hyperlink r:id="rId7" w:history="1">
                              <w:r w:rsidR="009D31CC" w:rsidRPr="00B663E7">
                                <w:rPr>
                                  <w:rStyle w:val="Hyperlink"/>
                                </w:rPr>
                                <w:t>Salary Cap Calculator for Adjusting</w:t>
                              </w:r>
                            </w:hyperlink>
                            <w:r w:rsidR="009D31CC">
                              <w:t xml:space="preserve"> an FEC assists departments in determining the averaged </w:t>
                            </w:r>
                            <w:r>
                              <w:t xml:space="preserve">dollar amount and </w:t>
                            </w:r>
                            <w:r w:rsidR="009D31CC">
                              <w:t>percentage of cost sharing required to be complian</w:t>
                            </w:r>
                            <w:r>
                              <w:t>t</w:t>
                            </w:r>
                            <w:r w:rsidR="009D31CC">
                              <w:t>.</w:t>
                            </w:r>
                          </w:p>
                          <w:p w:rsidR="00B663E7" w:rsidRPr="006E0632" w:rsidRDefault="00B663E7" w:rsidP="00B663E7">
                            <w:pPr>
                              <w:jc w:val="both"/>
                            </w:pPr>
                            <w:r>
                              <w:t xml:space="preserve">It is recommended that departments perform a thorough review of all budgets with multiple funding actions that may be subject to two salary caps during one FEC cycle. </w:t>
                            </w:r>
                          </w:p>
                          <w:p w:rsidR="006E0632" w:rsidRPr="006E0632" w:rsidRDefault="006E0632" w:rsidP="006E0632"/>
                          <w:p w:rsidR="0001733A" w:rsidRDefault="0001733A" w:rsidP="0001733A">
                            <w:pPr>
                              <w:widowControl w:val="0"/>
                              <w:rPr>
                                <w:sz w:val="21"/>
                                <w:szCs w:val="20"/>
                              </w:rPr>
                            </w:pPr>
                          </w:p>
                          <w:p w:rsidR="0001733A" w:rsidRDefault="00017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23.4pt;width:515.7pt;height:28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" stroked="f">
                <v:textbox>
                  <w:txbxContent>
                    <w:p w:rsidR="0001733A" w:rsidRDefault="006E0632" w:rsidP="006E0632">
                      <w:pPr>
                        <w:rPr>
                          <w:rFonts w:ascii="Verdana" w:hAnsi="Verdana"/>
                          <w:b/>
                          <w:sz w:val="28"/>
                        </w:rPr>
                      </w:pPr>
                      <w:r w:rsidRPr="006E0632">
                        <w:rPr>
                          <w:rFonts w:ascii="Verdana" w:hAnsi="Verdana"/>
                          <w:b/>
                          <w:sz w:val="28"/>
                        </w:rPr>
                        <w:t xml:space="preserve">Adjust FECs When Salary Cap Level Changes During </w:t>
                      </w:r>
                      <w:r>
                        <w:rPr>
                          <w:rFonts w:ascii="Verdana" w:hAnsi="Verdana"/>
                          <w:b/>
                          <w:sz w:val="28"/>
                        </w:rPr>
                        <w:t xml:space="preserve">FEC </w:t>
                      </w:r>
                      <w:r w:rsidRPr="006E0632">
                        <w:rPr>
                          <w:rFonts w:ascii="Verdana" w:hAnsi="Verdana"/>
                          <w:b/>
                          <w:sz w:val="28"/>
                        </w:rPr>
                        <w:t>Cycle</w:t>
                      </w:r>
                    </w:p>
                    <w:p w:rsidR="003D5B79" w:rsidRDefault="009D31CC" w:rsidP="003D5B79">
                      <w:pPr>
                        <w:jc w:val="both"/>
                      </w:pPr>
                      <w:r>
                        <w:t xml:space="preserve">Establishing a sub budget avoids mixing Executive Level I funds with Executive Level II funds. </w:t>
                      </w:r>
                      <w:r w:rsidR="003D5B79">
                        <w:t>This most commonly happens with NIH SNAP awards but is not limited to those budgets.  Departments not electing to use a sub budget must prorate the salary cap cost sharing and make</w:t>
                      </w:r>
                      <w:r w:rsidR="003D5B79" w:rsidRPr="006E0632">
                        <w:t xml:space="preserve"> </w:t>
                      </w:r>
                      <w:r w:rsidR="003D5B79">
                        <w:t xml:space="preserve">the necessary </w:t>
                      </w:r>
                      <w:r w:rsidR="003D5B79" w:rsidRPr="006E0632">
                        <w:t xml:space="preserve">adjustments on the FEC when a change in the salary cap </w:t>
                      </w:r>
                      <w:r w:rsidR="003D5B79">
                        <w:t xml:space="preserve">occurs </w:t>
                      </w:r>
                      <w:r w:rsidR="003D5B79" w:rsidRPr="006E0632">
                        <w:t>from</w:t>
                      </w:r>
                      <w:r w:rsidR="003D5B79">
                        <w:t xml:space="preserve"> Executive </w:t>
                      </w:r>
                      <w:r w:rsidR="003D5B79" w:rsidRPr="006E0632">
                        <w:t>Level I to Level II</w:t>
                      </w:r>
                      <w:r w:rsidR="003D5B79">
                        <w:t xml:space="preserve"> during an FEC cycle. Not prorating the two caps will result in either </w:t>
                      </w:r>
                      <w:r w:rsidR="00366F8D">
                        <w:t xml:space="preserve">charging a </w:t>
                      </w:r>
                      <w:r w:rsidR="003D5B79">
                        <w:t>higher level of cost sharing th</w:t>
                      </w:r>
                      <w:bookmarkStart w:id="1" w:name="_GoBack"/>
                      <w:bookmarkEnd w:id="1"/>
                      <w:r w:rsidR="003D5B79">
                        <w:t xml:space="preserve">an may be required or overcharging the grant. </w:t>
                      </w:r>
                    </w:p>
                    <w:p w:rsidR="009D31CC" w:rsidRDefault="003D5B79" w:rsidP="009D31CC">
                      <w:pPr>
                        <w:jc w:val="both"/>
                      </w:pPr>
                      <w:r>
                        <w:t xml:space="preserve">This occurs because eFECS cannot calculate cost share for two caps for the same budget within an FEC cycle and will therefore apply only the cap indicated in the MyFD Budget Profile. The adjustment required to determine the percent of time each cap was in effect and to average the cost share is a manual process. </w:t>
                      </w:r>
                      <w:r w:rsidR="009D31CC">
                        <w:t xml:space="preserve">The revised </w:t>
                      </w:r>
                      <w:hyperlink r:id="rId8" w:history="1">
                        <w:r w:rsidR="009D31CC" w:rsidRPr="00B663E7">
                          <w:rPr>
                            <w:rStyle w:val="Hyperlink"/>
                          </w:rPr>
                          <w:t>Salary Cap Calculator for Adjusting</w:t>
                        </w:r>
                      </w:hyperlink>
                      <w:r w:rsidR="009D31CC">
                        <w:t xml:space="preserve"> an FEC assists departments in determining the averaged </w:t>
                      </w:r>
                      <w:r>
                        <w:t xml:space="preserve">dollar amount and </w:t>
                      </w:r>
                      <w:r w:rsidR="009D31CC">
                        <w:t>percentage of cost sharing required to be complian</w:t>
                      </w:r>
                      <w:r>
                        <w:t>t</w:t>
                      </w:r>
                      <w:r w:rsidR="009D31CC">
                        <w:t>.</w:t>
                      </w:r>
                    </w:p>
                    <w:p w:rsidR="00B663E7" w:rsidRPr="006E0632" w:rsidRDefault="00B663E7" w:rsidP="00B663E7">
                      <w:pPr>
                        <w:jc w:val="both"/>
                      </w:pPr>
                      <w:r>
                        <w:t xml:space="preserve">It is recommended that departments perform a thorough review of all budgets with multiple funding actions that may be subject to two salary caps during one FEC cycle. </w:t>
                      </w:r>
                    </w:p>
                    <w:p w:rsidR="006E0632" w:rsidRPr="006E0632" w:rsidRDefault="006E0632" w:rsidP="006E0632"/>
                    <w:p w:rsidR="0001733A" w:rsidRDefault="0001733A" w:rsidP="0001733A">
                      <w:pPr>
                        <w:widowControl w:val="0"/>
                        <w:rPr>
                          <w:sz w:val="21"/>
                          <w:szCs w:val="20"/>
                        </w:rPr>
                      </w:pPr>
                    </w:p>
                    <w:p w:rsidR="0001733A" w:rsidRDefault="0001733A"/>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366F8D"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2576" behindDoc="0" locked="0" layoutInCell="1" allowOverlap="1" wp14:anchorId="5A6DA12A" wp14:editId="3ACCB1D5">
                <wp:simplePos x="0" y="0"/>
                <wp:positionH relativeFrom="column">
                  <wp:posOffset>3385185</wp:posOffset>
                </wp:positionH>
                <wp:positionV relativeFrom="paragraph">
                  <wp:posOffset>40277</wp:posOffset>
                </wp:positionV>
                <wp:extent cx="3120390" cy="4608195"/>
                <wp:effectExtent l="0" t="0" r="381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4608195"/>
                        </a:xfrm>
                        <a:prstGeom prst="rect">
                          <a:avLst/>
                        </a:prstGeom>
                        <a:solidFill>
                          <a:srgbClr val="FFFFFF"/>
                        </a:solidFill>
                        <a:ln w="9525">
                          <a:noFill/>
                          <a:miter lim="800000"/>
                          <a:headEnd/>
                          <a:tailEnd/>
                        </a:ln>
                      </wps:spPr>
                      <wps:txbx>
                        <w:txbxContent>
                          <w:p w:rsidR="0014381C" w:rsidRDefault="00144E97">
                            <w:pPr>
                              <w:rPr>
                                <w:rFonts w:ascii="Verdana" w:hAnsi="Verdana"/>
                                <w:b/>
                                <w:sz w:val="28"/>
                              </w:rPr>
                            </w:pPr>
                            <w:r w:rsidRPr="00144E97">
                              <w:rPr>
                                <w:rFonts w:ascii="Verdana" w:hAnsi="Verdana"/>
                                <w:b/>
                                <w:sz w:val="28"/>
                              </w:rPr>
                              <w:t xml:space="preserve">Interim Cost Share </w:t>
                            </w:r>
                            <w:r w:rsidR="002F3D1F">
                              <w:rPr>
                                <w:rFonts w:ascii="Verdana" w:hAnsi="Verdana"/>
                                <w:b/>
                                <w:sz w:val="28"/>
                              </w:rPr>
                              <w:t xml:space="preserve">Report </w:t>
                            </w:r>
                            <w:r w:rsidRPr="00144E97">
                              <w:rPr>
                                <w:rFonts w:ascii="Verdana" w:hAnsi="Verdana"/>
                                <w:b/>
                                <w:sz w:val="28"/>
                              </w:rPr>
                              <w:t>Revised</w:t>
                            </w:r>
                            <w:r>
                              <w:rPr>
                                <w:rFonts w:ascii="Verdana" w:hAnsi="Verdana"/>
                                <w:b/>
                                <w:sz w:val="28"/>
                              </w:rPr>
                              <w:t xml:space="preserve"> </w:t>
                            </w:r>
                            <w:r w:rsidR="00CC43C2">
                              <w:rPr>
                                <w:rFonts w:ascii="Verdana" w:hAnsi="Verdana"/>
                                <w:b/>
                                <w:sz w:val="28"/>
                              </w:rPr>
                              <w:t>to Include Routing</w:t>
                            </w:r>
                          </w:p>
                          <w:p w:rsidR="00144E97" w:rsidRDefault="00144E97" w:rsidP="002F3D1F">
                            <w:pPr>
                              <w:jc w:val="both"/>
                            </w:pPr>
                            <w:r>
                              <w:t>Revision to the Interim Cost Share Report now provides campus</w:t>
                            </w:r>
                            <w:r w:rsidR="002F3D1F">
                              <w:t xml:space="preserve"> w</w:t>
                            </w:r>
                            <w:r w:rsidR="0003290B">
                              <w:t>ith check boxes to indicate whether</w:t>
                            </w:r>
                            <w:r>
                              <w:t xml:space="preserve"> the report is being submitted to document cost share for invoicing or </w:t>
                            </w:r>
                            <w:r w:rsidR="00B663E7">
                              <w:t xml:space="preserve">for </w:t>
                            </w:r>
                            <w:r>
                              <w:t>reporting.</w:t>
                            </w:r>
                          </w:p>
                          <w:p w:rsidR="00144E97" w:rsidRDefault="00144E97" w:rsidP="002F3D1F">
                            <w:pPr>
                              <w:jc w:val="both"/>
                            </w:pPr>
                            <w:r>
                              <w:t>Interim Cost Share Reports are used to document faculty cost share when the grant h</w:t>
                            </w:r>
                            <w:r w:rsidR="00B663E7">
                              <w:t>as expired, but the FEC cycle has</w:t>
                            </w:r>
                            <w:r>
                              <w:t xml:space="preserve"> not</w:t>
                            </w:r>
                            <w:r w:rsidR="00B663E7">
                              <w:t xml:space="preserve"> been</w:t>
                            </w:r>
                            <w:r>
                              <w:t xml:space="preserve"> completed and no effort report has been released. The certified Interim </w:t>
                            </w:r>
                            <w:r w:rsidR="00BB189C">
                              <w:t xml:space="preserve">Cost Share </w:t>
                            </w:r>
                            <w:r>
                              <w:t xml:space="preserve">report serves as formal </w:t>
                            </w:r>
                            <w:r w:rsidR="002F3D1F">
                              <w:t>documentation that the cost share was performed.</w:t>
                            </w:r>
                          </w:p>
                          <w:p w:rsidR="002F3D1F" w:rsidRDefault="00BB189C" w:rsidP="002F3D1F">
                            <w:pPr>
                              <w:jc w:val="both"/>
                            </w:pPr>
                            <w:r>
                              <w:t xml:space="preserve">Some </w:t>
                            </w:r>
                            <w:r w:rsidR="002F3D1F">
                              <w:t xml:space="preserve">sponsors require cost share to be reported before additional funds will be released. This </w:t>
                            </w:r>
                            <w:r>
                              <w:t xml:space="preserve">same </w:t>
                            </w:r>
                            <w:r w:rsidR="002F3D1F">
                              <w:t xml:space="preserve">report can be used for invoicing </w:t>
                            </w:r>
                            <w:r>
                              <w:t xml:space="preserve">and/or reporting cost share to </w:t>
                            </w:r>
                            <w:r w:rsidR="002F3D1F">
                              <w:t>those sponsors.</w:t>
                            </w:r>
                          </w:p>
                          <w:p w:rsidR="00144E97" w:rsidRPr="00144E97" w:rsidRDefault="00144E97" w:rsidP="002F3D1F">
                            <w:pPr>
                              <w:jc w:val="both"/>
                            </w:pPr>
                            <w:r>
                              <w:t>The ability to</w:t>
                            </w:r>
                            <w:r w:rsidR="00BB189C">
                              <w:t xml:space="preserve"> check a box</w:t>
                            </w:r>
                            <w:r>
                              <w:t xml:space="preserve"> </w:t>
                            </w:r>
                            <w:r w:rsidR="00BB189C">
                              <w:t xml:space="preserve">which will indicate the purpose of the report </w:t>
                            </w:r>
                            <w:r>
                              <w:t>facilitate</w:t>
                            </w:r>
                            <w:r w:rsidR="00BB189C">
                              <w:t>s</w:t>
                            </w:r>
                            <w:r>
                              <w:t xml:space="preserve"> delive</w:t>
                            </w:r>
                            <w:r w:rsidR="0003290B">
                              <w:t xml:space="preserve">ry of the report to the correct team </w:t>
                            </w:r>
                            <w:r>
                              <w:t>in GCA and improve</w:t>
                            </w:r>
                            <w:r w:rsidR="00BB189C">
                              <w:t>s</w:t>
                            </w:r>
                            <w:r>
                              <w:t xml:space="preserve"> timeliness.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6.55pt;margin-top:3.15pt;width:245.7pt;height:36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" stroked="f">
                <v:textbox>
                  <w:txbxContent>
                    <w:p w:rsidR="0014381C" w:rsidRDefault="00144E97">
                      <w:pPr>
                        <w:rPr>
                          <w:rFonts w:ascii="Verdana" w:hAnsi="Verdana"/>
                          <w:b/>
                          <w:sz w:val="28"/>
                        </w:rPr>
                      </w:pPr>
                      <w:r w:rsidRPr="00144E97">
                        <w:rPr>
                          <w:rFonts w:ascii="Verdana" w:hAnsi="Verdana"/>
                          <w:b/>
                          <w:sz w:val="28"/>
                        </w:rPr>
                        <w:t xml:space="preserve">Interim Cost Share </w:t>
                      </w:r>
                      <w:r w:rsidR="002F3D1F">
                        <w:rPr>
                          <w:rFonts w:ascii="Verdana" w:hAnsi="Verdana"/>
                          <w:b/>
                          <w:sz w:val="28"/>
                        </w:rPr>
                        <w:t xml:space="preserve">Report </w:t>
                      </w:r>
                      <w:r w:rsidRPr="00144E97">
                        <w:rPr>
                          <w:rFonts w:ascii="Verdana" w:hAnsi="Verdana"/>
                          <w:b/>
                          <w:sz w:val="28"/>
                        </w:rPr>
                        <w:t>Revised</w:t>
                      </w:r>
                      <w:r>
                        <w:rPr>
                          <w:rFonts w:ascii="Verdana" w:hAnsi="Verdana"/>
                          <w:b/>
                          <w:sz w:val="28"/>
                        </w:rPr>
                        <w:t xml:space="preserve"> </w:t>
                      </w:r>
                      <w:r w:rsidR="00CC43C2">
                        <w:rPr>
                          <w:rFonts w:ascii="Verdana" w:hAnsi="Verdana"/>
                          <w:b/>
                          <w:sz w:val="28"/>
                        </w:rPr>
                        <w:t>to Include Routing</w:t>
                      </w:r>
                    </w:p>
                    <w:p w:rsidR="00144E97" w:rsidRDefault="00144E97" w:rsidP="002F3D1F">
                      <w:pPr>
                        <w:jc w:val="both"/>
                      </w:pPr>
                      <w:r>
                        <w:t>Revision to the Interim Cost Share Report now provides campus</w:t>
                      </w:r>
                      <w:r w:rsidR="002F3D1F">
                        <w:t xml:space="preserve"> w</w:t>
                      </w:r>
                      <w:r w:rsidR="0003290B">
                        <w:t>ith check boxes to indicate whether</w:t>
                      </w:r>
                      <w:r>
                        <w:t xml:space="preserve"> the report is being submitted to document cost share for invoicing or </w:t>
                      </w:r>
                      <w:r w:rsidR="00B663E7">
                        <w:t xml:space="preserve">for </w:t>
                      </w:r>
                      <w:r>
                        <w:t>reporting.</w:t>
                      </w:r>
                    </w:p>
                    <w:p w:rsidR="00144E97" w:rsidRDefault="00144E97" w:rsidP="002F3D1F">
                      <w:pPr>
                        <w:jc w:val="both"/>
                      </w:pPr>
                      <w:r>
                        <w:t>Interim Cost Share Reports are used to document faculty cost share when the grant h</w:t>
                      </w:r>
                      <w:r w:rsidR="00B663E7">
                        <w:t>as expired, but the FEC cycle has</w:t>
                      </w:r>
                      <w:r>
                        <w:t xml:space="preserve"> not</w:t>
                      </w:r>
                      <w:r w:rsidR="00B663E7">
                        <w:t xml:space="preserve"> been</w:t>
                      </w:r>
                      <w:r>
                        <w:t xml:space="preserve"> completed and no effort report has been released. The certified Interim </w:t>
                      </w:r>
                      <w:r w:rsidR="00BB189C">
                        <w:t xml:space="preserve">Cost Share </w:t>
                      </w:r>
                      <w:r>
                        <w:t xml:space="preserve">report serves as formal </w:t>
                      </w:r>
                      <w:r w:rsidR="002F3D1F">
                        <w:t>documentation that the cost share was performed.</w:t>
                      </w:r>
                    </w:p>
                    <w:p w:rsidR="002F3D1F" w:rsidRDefault="00BB189C" w:rsidP="002F3D1F">
                      <w:pPr>
                        <w:jc w:val="both"/>
                      </w:pPr>
                      <w:r>
                        <w:t xml:space="preserve">Some </w:t>
                      </w:r>
                      <w:r w:rsidR="002F3D1F">
                        <w:t xml:space="preserve">sponsors require cost share to be reported before additional funds will be released. This </w:t>
                      </w:r>
                      <w:r>
                        <w:t xml:space="preserve">same </w:t>
                      </w:r>
                      <w:r w:rsidR="002F3D1F">
                        <w:t xml:space="preserve">report can be used for invoicing </w:t>
                      </w:r>
                      <w:r>
                        <w:t xml:space="preserve">and/or reporting cost share to </w:t>
                      </w:r>
                      <w:r w:rsidR="002F3D1F">
                        <w:t>those sponsors.</w:t>
                      </w:r>
                    </w:p>
                    <w:p w:rsidR="00144E97" w:rsidRPr="00144E97" w:rsidRDefault="00144E97" w:rsidP="002F3D1F">
                      <w:pPr>
                        <w:jc w:val="both"/>
                      </w:pPr>
                      <w:r>
                        <w:t>The ability to</w:t>
                      </w:r>
                      <w:r w:rsidR="00BB189C">
                        <w:t xml:space="preserve"> check a box</w:t>
                      </w:r>
                      <w:r>
                        <w:t xml:space="preserve"> </w:t>
                      </w:r>
                      <w:r w:rsidR="00BB189C">
                        <w:t xml:space="preserve">which will indicate the purpose of the report </w:t>
                      </w:r>
                      <w:r>
                        <w:t>facilitate</w:t>
                      </w:r>
                      <w:r w:rsidR="00BB189C">
                        <w:t>s</w:t>
                      </w:r>
                      <w:r>
                        <w:t xml:space="preserve"> delive</w:t>
                      </w:r>
                      <w:r w:rsidR="0003290B">
                        <w:t xml:space="preserve">ry of the report to the correct team </w:t>
                      </w:r>
                      <w:r>
                        <w:t>in GCA and improve</w:t>
                      </w:r>
                      <w:r w:rsidR="00BB189C">
                        <w:t>s</w:t>
                      </w:r>
                      <w:r>
                        <w:t xml:space="preserve"> timeliness. </w:t>
                      </w:r>
                    </w:p>
                  </w:txbxContent>
                </v:textbox>
              </v:shape>
            </w:pict>
          </mc:Fallback>
        </mc:AlternateContent>
      </w:r>
    </w:p>
    <w:p w:rsidR="00F30325" w:rsidRPr="00F30325" w:rsidRDefault="00366F8D"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0528" behindDoc="0" locked="0" layoutInCell="1" allowOverlap="1" wp14:anchorId="128326E6" wp14:editId="4C77F642">
                <wp:simplePos x="0" y="0"/>
                <wp:positionH relativeFrom="column">
                  <wp:posOffset>165735</wp:posOffset>
                </wp:positionH>
                <wp:positionV relativeFrom="paragraph">
                  <wp:posOffset>-272</wp:posOffset>
                </wp:positionV>
                <wp:extent cx="2853690" cy="2465705"/>
                <wp:effectExtent l="57150" t="57150" r="118110" b="1060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465705"/>
                        </a:xfrm>
                        <a:prstGeom prst="rect">
                          <a:avLst/>
                        </a:prstGeom>
                        <a:solidFill>
                          <a:srgbClr val="FFFFFF"/>
                        </a:solidFill>
                        <a:ln w="28575">
                          <a:solidFill>
                            <a:srgbClr val="F5C159"/>
                          </a:solidFill>
                          <a:miter lim="800000"/>
                          <a:headEnd/>
                          <a:tailEnd/>
                        </a:ln>
                        <a:effectLst>
                          <a:outerShdw blurRad="50800" dist="38100" dir="2700000" algn="tl" rotWithShape="0">
                            <a:prstClr val="black">
                              <a:alpha val="40000"/>
                            </a:prstClr>
                          </a:outerShdw>
                        </a:effectLst>
                      </wps:spPr>
                      <wps:txbx>
                        <w:txbxContent>
                          <w:p w:rsidR="0014381C" w:rsidRPr="005703B4" w:rsidRDefault="0014381C" w:rsidP="0014381C">
                            <w:pPr>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4D3CE6">
                              <w:rPr>
                                <w:rFonts w:ascii="Verdana" w:hAnsi="Verdana"/>
                                <w:b/>
                                <w:sz w:val="28"/>
                              </w:rPr>
                              <w:t>October</w:t>
                            </w:r>
                            <w:r w:rsidR="005703B4">
                              <w:rPr>
                                <w:rFonts w:ascii="Verdana" w:hAnsi="Verdana"/>
                                <w:b/>
                                <w:sz w:val="28"/>
                              </w:rPr>
                              <w:t xml:space="preserve"> </w:t>
                            </w:r>
                            <w:r w:rsidR="00766F29">
                              <w:rPr>
                                <w:rFonts w:ascii="Verdana" w:hAnsi="Verdana"/>
                                <w:b/>
                                <w:sz w:val="28"/>
                              </w:rPr>
                              <w:t xml:space="preserve">- </w:t>
                            </w:r>
                            <w:r w:rsidR="004D3CE6">
                              <w:rPr>
                                <w:rFonts w:ascii="Verdana" w:hAnsi="Verdana"/>
                                <w:b/>
                                <w:sz w:val="28"/>
                              </w:rPr>
                              <w:t>November</w:t>
                            </w:r>
                          </w:p>
                          <w:p w:rsidR="0014381C" w:rsidRPr="0014381C" w:rsidRDefault="0014381C" w:rsidP="004D3CE6">
                            <w:pPr>
                              <w:widowControl w:val="0"/>
                              <w:spacing w:after="0" w:line="240" w:lineRule="auto"/>
                              <w:ind w:left="360" w:hanging="360"/>
                            </w:pPr>
                            <w:r w:rsidRPr="0014381C">
                              <w:rPr>
                                <w:rFonts w:ascii="Symbol" w:hAnsi="Symbol"/>
                                <w:lang w:val="x-none"/>
                              </w:rPr>
                              <w:t></w:t>
                            </w:r>
                            <w:r w:rsidR="00766F29">
                              <w:t> Intro</w:t>
                            </w:r>
                            <w:r w:rsidR="00766F29" w:rsidRPr="0014381C">
                              <w:t xml:space="preserve"> to Faculty Effort Certification</w:t>
                            </w:r>
                          </w:p>
                          <w:p w:rsidR="0014381C" w:rsidRPr="0014381C" w:rsidRDefault="0014381C" w:rsidP="004D3CE6">
                            <w:pPr>
                              <w:widowControl w:val="0"/>
                              <w:spacing w:after="0" w:line="240" w:lineRule="auto"/>
                              <w:ind w:left="360" w:hanging="360"/>
                            </w:pPr>
                            <w:r w:rsidRPr="0014381C">
                              <w:rPr>
                                <w:rFonts w:ascii="Symbol" w:hAnsi="Symbol"/>
                                <w:lang w:val="x-none"/>
                              </w:rPr>
                              <w:t></w:t>
                            </w:r>
                            <w:r w:rsidRPr="0014381C">
                              <w:t> </w:t>
                            </w:r>
                            <w:r w:rsidR="004D3CE6">
                              <w:t>eFECS for FEC Coordinators</w:t>
                            </w:r>
                          </w:p>
                          <w:p w:rsidR="0014381C" w:rsidRDefault="0014381C" w:rsidP="004D3CE6">
                            <w:pPr>
                              <w:widowControl w:val="0"/>
                              <w:spacing w:after="0" w:line="240" w:lineRule="auto"/>
                              <w:ind w:left="360" w:hanging="360"/>
                            </w:pPr>
                            <w:r w:rsidRPr="0014381C">
                              <w:rPr>
                                <w:rFonts w:ascii="Symbol" w:hAnsi="Symbol"/>
                                <w:lang w:val="x-none"/>
                              </w:rPr>
                              <w:t></w:t>
                            </w:r>
                            <w:r w:rsidR="00766F29">
                              <w:t> </w:t>
                            </w:r>
                            <w:r w:rsidR="004D3CE6">
                              <w:t>Introduction to Grant and Contract Certification</w:t>
                            </w:r>
                          </w:p>
                          <w:p w:rsidR="004D3CE6" w:rsidRDefault="004D3CE6" w:rsidP="004D3CE6">
                            <w:pPr>
                              <w:widowControl w:val="0"/>
                              <w:spacing w:after="0" w:line="240" w:lineRule="auto"/>
                              <w:ind w:left="360" w:hanging="360"/>
                            </w:pPr>
                            <w:r w:rsidRPr="0014381C">
                              <w:rPr>
                                <w:rFonts w:ascii="Symbol" w:hAnsi="Symbol"/>
                                <w:lang w:val="x-none"/>
                              </w:rPr>
                              <w:t></w:t>
                            </w:r>
                            <w:r>
                              <w:rPr>
                                <w:rFonts w:ascii="Symbol" w:hAnsi="Symbol"/>
                              </w:rPr>
                              <w:t></w:t>
                            </w:r>
                            <w:r>
                              <w:t xml:space="preserve"> Managing Faculty Effort</w:t>
                            </w:r>
                          </w:p>
                          <w:p w:rsidR="004D3CE6" w:rsidRPr="004D3CE6" w:rsidRDefault="004D3CE6" w:rsidP="004D3CE6">
                            <w:pPr>
                              <w:widowControl w:val="0"/>
                              <w:spacing w:after="0" w:line="240" w:lineRule="auto"/>
                              <w:ind w:left="360" w:hanging="360"/>
                            </w:pPr>
                            <w:r w:rsidRPr="0014381C">
                              <w:rPr>
                                <w:rFonts w:ascii="Symbol" w:hAnsi="Symbol"/>
                                <w:lang w:val="x-none"/>
                              </w:rPr>
                              <w:t></w:t>
                            </w:r>
                            <w:r>
                              <w:rPr>
                                <w:rFonts w:ascii="Symbol" w:hAnsi="Symbol"/>
                              </w:rPr>
                              <w:t></w:t>
                            </w:r>
                            <w:r>
                              <w:rPr>
                                <w:rFonts w:ascii="Symbol" w:hAnsi="Symbol"/>
                              </w:rPr>
                              <w:t></w:t>
                            </w:r>
                            <w:r>
                              <w:t>Calculate it Right</w:t>
                            </w:r>
                          </w:p>
                          <w:p w:rsidR="005703B4" w:rsidRPr="00766F29" w:rsidRDefault="005703B4" w:rsidP="0014381C">
                            <w:pPr>
                              <w:widowControl w:val="0"/>
                              <w:spacing w:after="0"/>
                              <w:ind w:left="360" w:hanging="360"/>
                              <w:rPr>
                                <w:sz w:val="12"/>
                              </w:rPr>
                            </w:pPr>
                          </w:p>
                          <w:p w:rsidR="0014381C" w:rsidRPr="005703B4" w:rsidRDefault="0014381C" w:rsidP="0014381C">
                            <w:pPr>
                              <w:pStyle w:val="msobodytext4"/>
                              <w:widowControl w:val="0"/>
                              <w:rPr>
                                <w:i w:val="0"/>
                                <w:iCs w:val="0"/>
                                <w:szCs w:val="22"/>
                                <w14:ligatures w14:val="none"/>
                              </w:rPr>
                            </w:pPr>
                            <w:r w:rsidRPr="005703B4">
                              <w:rPr>
                                <w:szCs w:val="22"/>
                                <w14:ligatures w14:val="none"/>
                              </w:rPr>
                              <w:t xml:space="preserve">Register at: </w:t>
                            </w:r>
                            <w:hyperlink r:id="rId9" w:history="1">
                              <w:r w:rsidR="005703B4" w:rsidRPr="002F3D1F">
                                <w:rPr>
                                  <w:rStyle w:val="Hyperlink"/>
                                  <w:sz w:val="18"/>
                                  <w:szCs w:val="22"/>
                                  <w14:ligatures w14:val="none"/>
                                </w:rPr>
                                <w:t>http://www.washington.edu/research/index.php?page=ospLearning</w:t>
                              </w:r>
                            </w:hyperlink>
                            <w:r w:rsidR="005703B4" w:rsidRPr="002F3D1F">
                              <w:rPr>
                                <w:sz w:val="18"/>
                                <w:szCs w:val="22"/>
                                <w14:ligatures w14:val="none"/>
                              </w:rPr>
                              <w:t xml:space="preserve"> </w:t>
                            </w:r>
                          </w:p>
                          <w:p w:rsidR="0014381C" w:rsidRDefault="0014381C" w:rsidP="0014381C">
                            <w:pPr>
                              <w:widowControl w:val="0"/>
                              <w:rPr>
                                <w:sz w:val="21"/>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05pt;margin-top:0;width:224.7pt;height:19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" strokecolor="#f5c159" strokeweight="2.25pt">
                <v:shadow on="t" color="black" opacity="26214f" origin="-.5,-.5" offset=".74836mm,.74836mm"/>
                <v:textbox>
                  <w:txbxContent>
                    <w:p w:rsidR="0014381C" w:rsidRPr="005703B4" w:rsidRDefault="0014381C" w:rsidP="0014381C">
                      <w:pPr>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4D3CE6">
                        <w:rPr>
                          <w:rFonts w:ascii="Verdana" w:hAnsi="Verdana"/>
                          <w:b/>
                          <w:sz w:val="28"/>
                        </w:rPr>
                        <w:t>October</w:t>
                      </w:r>
                      <w:r w:rsidR="005703B4">
                        <w:rPr>
                          <w:rFonts w:ascii="Verdana" w:hAnsi="Verdana"/>
                          <w:b/>
                          <w:sz w:val="28"/>
                        </w:rPr>
                        <w:t xml:space="preserve"> </w:t>
                      </w:r>
                      <w:r w:rsidR="00766F29">
                        <w:rPr>
                          <w:rFonts w:ascii="Verdana" w:hAnsi="Verdana"/>
                          <w:b/>
                          <w:sz w:val="28"/>
                        </w:rPr>
                        <w:t xml:space="preserve">- </w:t>
                      </w:r>
                      <w:r w:rsidR="004D3CE6">
                        <w:rPr>
                          <w:rFonts w:ascii="Verdana" w:hAnsi="Verdana"/>
                          <w:b/>
                          <w:sz w:val="28"/>
                        </w:rPr>
                        <w:t>November</w:t>
                      </w:r>
                    </w:p>
                    <w:p w:rsidR="0014381C" w:rsidRPr="0014381C" w:rsidRDefault="0014381C" w:rsidP="004D3CE6">
                      <w:pPr>
                        <w:widowControl w:val="0"/>
                        <w:spacing w:after="0" w:line="240" w:lineRule="auto"/>
                        <w:ind w:left="360" w:hanging="360"/>
                      </w:pPr>
                      <w:r w:rsidRPr="0014381C">
                        <w:rPr>
                          <w:rFonts w:ascii="Symbol" w:hAnsi="Symbol"/>
                          <w:lang w:val="x-none"/>
                        </w:rPr>
                        <w:t></w:t>
                      </w:r>
                      <w:r w:rsidR="00766F29">
                        <w:t> Intro</w:t>
                      </w:r>
                      <w:r w:rsidR="00766F29" w:rsidRPr="0014381C">
                        <w:t xml:space="preserve"> to Faculty Effort Certification</w:t>
                      </w:r>
                    </w:p>
                    <w:p w:rsidR="0014381C" w:rsidRPr="0014381C" w:rsidRDefault="0014381C" w:rsidP="004D3CE6">
                      <w:pPr>
                        <w:widowControl w:val="0"/>
                        <w:spacing w:after="0" w:line="240" w:lineRule="auto"/>
                        <w:ind w:left="360" w:hanging="360"/>
                      </w:pPr>
                      <w:r w:rsidRPr="0014381C">
                        <w:rPr>
                          <w:rFonts w:ascii="Symbol" w:hAnsi="Symbol"/>
                          <w:lang w:val="x-none"/>
                        </w:rPr>
                        <w:t></w:t>
                      </w:r>
                      <w:r w:rsidRPr="0014381C">
                        <w:t> </w:t>
                      </w:r>
                      <w:r w:rsidR="004D3CE6">
                        <w:t>eFECS for FEC Coordinators</w:t>
                      </w:r>
                    </w:p>
                    <w:p w:rsidR="0014381C" w:rsidRDefault="0014381C" w:rsidP="004D3CE6">
                      <w:pPr>
                        <w:widowControl w:val="0"/>
                        <w:spacing w:after="0" w:line="240" w:lineRule="auto"/>
                        <w:ind w:left="360" w:hanging="360"/>
                      </w:pPr>
                      <w:r w:rsidRPr="0014381C">
                        <w:rPr>
                          <w:rFonts w:ascii="Symbol" w:hAnsi="Symbol"/>
                          <w:lang w:val="x-none"/>
                        </w:rPr>
                        <w:t></w:t>
                      </w:r>
                      <w:r w:rsidR="00766F29">
                        <w:t> </w:t>
                      </w:r>
                      <w:r w:rsidR="004D3CE6">
                        <w:t>Introduction to Grant and Contract Certification</w:t>
                      </w:r>
                    </w:p>
                    <w:p w:rsidR="004D3CE6" w:rsidRDefault="004D3CE6" w:rsidP="004D3CE6">
                      <w:pPr>
                        <w:widowControl w:val="0"/>
                        <w:spacing w:after="0" w:line="240" w:lineRule="auto"/>
                        <w:ind w:left="360" w:hanging="360"/>
                      </w:pPr>
                      <w:r w:rsidRPr="0014381C">
                        <w:rPr>
                          <w:rFonts w:ascii="Symbol" w:hAnsi="Symbol"/>
                          <w:lang w:val="x-none"/>
                        </w:rPr>
                        <w:t></w:t>
                      </w:r>
                      <w:r>
                        <w:rPr>
                          <w:rFonts w:ascii="Symbol" w:hAnsi="Symbol"/>
                        </w:rPr>
                        <w:t></w:t>
                      </w:r>
                      <w:r>
                        <w:t xml:space="preserve"> Managing Faculty Effort</w:t>
                      </w:r>
                    </w:p>
                    <w:p w:rsidR="004D3CE6" w:rsidRPr="004D3CE6" w:rsidRDefault="004D3CE6" w:rsidP="004D3CE6">
                      <w:pPr>
                        <w:widowControl w:val="0"/>
                        <w:spacing w:after="0" w:line="240" w:lineRule="auto"/>
                        <w:ind w:left="360" w:hanging="360"/>
                      </w:pPr>
                      <w:r w:rsidRPr="0014381C">
                        <w:rPr>
                          <w:rFonts w:ascii="Symbol" w:hAnsi="Symbol"/>
                          <w:lang w:val="x-none"/>
                        </w:rPr>
                        <w:t></w:t>
                      </w:r>
                      <w:r>
                        <w:rPr>
                          <w:rFonts w:ascii="Symbol" w:hAnsi="Symbol"/>
                        </w:rPr>
                        <w:t></w:t>
                      </w:r>
                      <w:r>
                        <w:rPr>
                          <w:rFonts w:ascii="Symbol" w:hAnsi="Symbol"/>
                        </w:rPr>
                        <w:t></w:t>
                      </w:r>
                      <w:r>
                        <w:t>Calculate it Right</w:t>
                      </w:r>
                    </w:p>
                    <w:p w:rsidR="005703B4" w:rsidRPr="00766F29" w:rsidRDefault="005703B4" w:rsidP="0014381C">
                      <w:pPr>
                        <w:widowControl w:val="0"/>
                        <w:spacing w:after="0"/>
                        <w:ind w:left="360" w:hanging="360"/>
                        <w:rPr>
                          <w:sz w:val="12"/>
                        </w:rPr>
                      </w:pPr>
                    </w:p>
                    <w:p w:rsidR="0014381C" w:rsidRPr="005703B4" w:rsidRDefault="0014381C" w:rsidP="0014381C">
                      <w:pPr>
                        <w:pStyle w:val="msobodytext4"/>
                        <w:widowControl w:val="0"/>
                        <w:rPr>
                          <w:i w:val="0"/>
                          <w:iCs w:val="0"/>
                          <w:szCs w:val="22"/>
                          <w14:ligatures w14:val="none"/>
                        </w:rPr>
                      </w:pPr>
                      <w:r w:rsidRPr="005703B4">
                        <w:rPr>
                          <w:szCs w:val="22"/>
                          <w14:ligatures w14:val="none"/>
                        </w:rPr>
                        <w:t xml:space="preserve">Register at: </w:t>
                      </w:r>
                      <w:hyperlink r:id="rId10" w:history="1">
                        <w:r w:rsidR="005703B4" w:rsidRPr="002F3D1F">
                          <w:rPr>
                            <w:rStyle w:val="Hyperlink"/>
                            <w:sz w:val="18"/>
                            <w:szCs w:val="22"/>
                            <w14:ligatures w14:val="none"/>
                          </w:rPr>
                          <w:t>http://www.washington.edu/research/index.php?page=ospLearning</w:t>
                        </w:r>
                      </w:hyperlink>
                      <w:r w:rsidR="005703B4" w:rsidRPr="002F3D1F">
                        <w:rPr>
                          <w:sz w:val="18"/>
                          <w:szCs w:val="22"/>
                          <w14:ligatures w14:val="none"/>
                        </w:rPr>
                        <w:t xml:space="preserve"> </w:t>
                      </w:r>
                    </w:p>
                    <w:p w:rsidR="0014381C" w:rsidRDefault="0014381C" w:rsidP="0014381C">
                      <w:pPr>
                        <w:widowControl w:val="0"/>
                        <w:rPr>
                          <w:sz w:val="21"/>
                        </w:rPr>
                      </w:pPr>
                      <w:r>
                        <w:t> </w:t>
                      </w:r>
                    </w:p>
                    <w:p w:rsidR="0014381C" w:rsidRDefault="0014381C"/>
                  </w:txbxContent>
                </v:textbox>
              </v:shape>
            </w:pict>
          </mc:Fallback>
        </mc:AlternateContent>
      </w:r>
      <w:r w:rsidR="007F5775" w:rsidRPr="00FD7735">
        <w:rPr>
          <w:rFonts w:ascii="Copperplate Gothic Bold" w:hAnsi="Copperplate Gothic Bold"/>
          <w:i/>
          <w:noProof/>
        </w:rPr>
        <mc:AlternateContent>
          <mc:Choice Requires="wps">
            <w:drawing>
              <wp:anchor distT="0" distB="0" distL="114300" distR="114300" simplePos="0" relativeHeight="251666432" behindDoc="0" locked="0" layoutInCell="1" allowOverlap="1" wp14:anchorId="69E89CDC" wp14:editId="1BD6979D">
                <wp:simplePos x="0" y="0"/>
                <wp:positionH relativeFrom="column">
                  <wp:posOffset>3081655</wp:posOffset>
                </wp:positionH>
                <wp:positionV relativeFrom="paragraph">
                  <wp:posOffset>42908</wp:posOffset>
                </wp:positionV>
                <wp:extent cx="3528060"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457200"/>
                        </a:xfrm>
                        <a:prstGeom prst="rect">
                          <a:avLst/>
                        </a:prstGeom>
                        <a:solidFill>
                          <a:srgbClr val="FFFFFF"/>
                        </a:solidFill>
                        <a:ln w="9525">
                          <a:noFill/>
                          <a:miter lim="800000"/>
                          <a:headEnd/>
                          <a:tailEnd/>
                        </a:ln>
                      </wps:spPr>
                      <wps:txbx>
                        <w:txbxContent>
                          <w:p w:rsidR="000D4191" w:rsidRPr="000D4191" w:rsidRDefault="000D4191" w:rsidP="00FD7735">
                            <w:pPr>
                              <w:widowControl w:val="0"/>
                              <w:rPr>
                                <w:rFonts w:ascii="Verdana" w:hAnsi="Verdana"/>
                                <w:b/>
                                <w:sz w:val="28"/>
                              </w:rPr>
                            </w:pPr>
                          </w:p>
                          <w:p w:rsidR="00FD7735" w:rsidRDefault="00FD7735" w:rsidP="00FD7735">
                            <w:pPr>
                              <w:widowControl w:val="0"/>
                            </w:pPr>
                          </w:p>
                          <w:p w:rsidR="00FD7735" w:rsidRDefault="00FD7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2.65pt;margin-top:3.4pt;width:277.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" stroked="f">
                <v:textbox>
                  <w:txbxContent>
                    <w:p w:rsidR="000D4191" w:rsidRPr="000D4191" w:rsidRDefault="000D4191" w:rsidP="00FD7735">
                      <w:pPr>
                        <w:widowControl w:val="0"/>
                        <w:rPr>
                          <w:rFonts w:ascii="Verdana" w:hAnsi="Verdana"/>
                          <w:b/>
                          <w:sz w:val="28"/>
                        </w:rPr>
                      </w:pPr>
                    </w:p>
                    <w:p w:rsidR="00FD7735" w:rsidRDefault="00FD7735" w:rsidP="00FD7735">
                      <w:pPr>
                        <w:widowControl w:val="0"/>
                      </w:pPr>
                    </w:p>
                    <w:p w:rsidR="00FD7735" w:rsidRDefault="00FD7735"/>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7F5775" w:rsidP="00F30325">
      <w:pPr>
        <w:rPr>
          <w:rFonts w:ascii="Copperplate Gothic Bold" w:hAnsi="Copperplate Gothic Bold"/>
        </w:rPr>
      </w:pPr>
      <w:r>
        <w:rPr>
          <w:rFonts w:ascii="Copperplate Gothic Bold" w:hAnsi="Copperplate Gothic Bold"/>
          <w:noProof/>
        </w:rPr>
        <mc:AlternateContent>
          <mc:Choice Requires="wps">
            <w:drawing>
              <wp:anchor distT="0" distB="0" distL="114300" distR="114300" simplePos="0" relativeHeight="251678720" behindDoc="0" locked="0" layoutInCell="1" allowOverlap="1" wp14:anchorId="597876B6" wp14:editId="7D6F0EF6">
                <wp:simplePos x="0" y="0"/>
                <wp:positionH relativeFrom="column">
                  <wp:posOffset>-18143</wp:posOffset>
                </wp:positionH>
                <wp:positionV relativeFrom="paragraph">
                  <wp:posOffset>280488</wp:posOffset>
                </wp:positionV>
                <wp:extent cx="3236686" cy="1647371"/>
                <wp:effectExtent l="0" t="0" r="20955" b="10160"/>
                <wp:wrapNone/>
                <wp:docPr id="2" name="Teardrop 2"/>
                <wp:cNvGraphicFramePr/>
                <a:graphic xmlns:a="http://schemas.openxmlformats.org/drawingml/2006/main">
                  <a:graphicData uri="http://schemas.microsoft.com/office/word/2010/wordprocessingShape">
                    <wps:wsp>
                      <wps:cNvSpPr/>
                      <wps:spPr>
                        <a:xfrm>
                          <a:off x="0" y="0"/>
                          <a:ext cx="3236686" cy="1647371"/>
                        </a:xfrm>
                        <a:prstGeom prst="teardrop">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 o:spid="_x0000_s1026" style="position:absolute;margin-left:-1.45pt;margin-top:22.1pt;width:254.85pt;height:12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6686,1647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" path="m,823686c,368777,724557,,1618343,l3236686,r,823686c3236686,1278595,2512129,1647372,1618343,1647372,724557,1647372,,1278595,,823686xe" filled="f" strokecolor="#943634 [2405]" strokeweight="2pt">
                <v:path arrowok="t" o:connecttype="custom" o:connectlocs="0,823686;1618343,0;3236686,0;3236686,823686;1618343,1647372;0,823686" o:connectangles="0,0,0,0,0,0"/>
              </v:shape>
            </w:pict>
          </mc:Fallback>
        </mc:AlternateContent>
      </w:r>
    </w:p>
    <w:p w:rsidR="00F30325" w:rsidRDefault="007F5775" w:rsidP="00F30325">
      <w:pPr>
        <w:rPr>
          <w:noProof/>
        </w:rPr>
      </w:pPr>
      <w:r w:rsidRPr="00F30325">
        <w:rPr>
          <w:rFonts w:ascii="Copperplate Gothic Bold" w:hAnsi="Copperplate Gothic Bold"/>
          <w:noProof/>
        </w:rPr>
        <mc:AlternateContent>
          <mc:Choice Requires="wps">
            <w:drawing>
              <wp:anchor distT="0" distB="0" distL="114300" distR="114300" simplePos="0" relativeHeight="251676672" behindDoc="0" locked="0" layoutInCell="1" allowOverlap="1" wp14:anchorId="71CFF909" wp14:editId="5291B55F">
                <wp:simplePos x="0" y="0"/>
                <wp:positionH relativeFrom="column">
                  <wp:posOffset>946513</wp:posOffset>
                </wp:positionH>
                <wp:positionV relativeFrom="paragraph">
                  <wp:posOffset>97790</wp:posOffset>
                </wp:positionV>
                <wp:extent cx="2155372" cy="1560286"/>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372" cy="1560286"/>
                        </a:xfrm>
                        <a:prstGeom prst="rect">
                          <a:avLst/>
                        </a:prstGeom>
                        <a:solidFill>
                          <a:srgbClr val="FFFFFF"/>
                        </a:solidFill>
                        <a:ln w="9525">
                          <a:noFill/>
                          <a:miter lim="800000"/>
                          <a:headEnd/>
                          <a:tailEnd/>
                        </a:ln>
                      </wps:spPr>
                      <wps:txbx>
                        <w:txbxContent>
                          <w:p w:rsidR="002B7D28" w:rsidRPr="00CC43C2" w:rsidRDefault="00CC43C2" w:rsidP="002B7D28">
                            <w:pPr>
                              <w:rPr>
                                <w:b/>
                                <w:color w:val="C00000"/>
                              </w:rPr>
                            </w:pPr>
                            <w:r>
                              <w:rPr>
                                <w:b/>
                                <w:color w:val="C00000"/>
                              </w:rPr>
                              <w:t>NEW JOB AIDs</w:t>
                            </w:r>
                            <w:r w:rsidR="00144E97" w:rsidRPr="00CC43C2">
                              <w:rPr>
                                <w:b/>
                                <w:color w:val="C00000"/>
                              </w:rPr>
                              <w:t xml:space="preserve"> ADS/ENS &amp;</w:t>
                            </w:r>
                            <w:r w:rsidR="000D4191" w:rsidRPr="00CC43C2">
                              <w:rPr>
                                <w:b/>
                                <w:color w:val="C00000"/>
                              </w:rPr>
                              <w:t xml:space="preserve"> CUMG</w:t>
                            </w:r>
                          </w:p>
                          <w:p w:rsidR="00F30325" w:rsidRPr="00144E97" w:rsidRDefault="000D4191">
                            <w:pPr>
                              <w:rPr>
                                <w:sz w:val="20"/>
                              </w:rPr>
                            </w:pPr>
                            <w:r w:rsidRPr="00144E97">
                              <w:rPr>
                                <w:sz w:val="20"/>
                              </w:rPr>
                              <w:t xml:space="preserve">Check out the Job Aids! -Short reference cards provide essential information on a variety of topics. </w:t>
                            </w:r>
                          </w:p>
                          <w:p w:rsidR="000D4191" w:rsidRPr="000D4191" w:rsidRDefault="00366F8D">
                            <w:pPr>
                              <w:rPr>
                                <w:rStyle w:val="Hyperlink"/>
                                <w:sz w:val="16"/>
                              </w:rPr>
                            </w:pPr>
                            <w:hyperlink r:id="rId11" w:history="1">
                              <w:r w:rsidR="000D4191" w:rsidRPr="000D4191">
                                <w:rPr>
                                  <w:rStyle w:val="Hyperlink"/>
                                  <w:sz w:val="16"/>
                                </w:rPr>
                                <w:t>http://f2.washington.edu/fm/maa/references/job-aids</w:t>
                              </w:r>
                            </w:hyperlink>
                            <w:r w:rsidR="000D4191" w:rsidRPr="000D4191">
                              <w:rPr>
                                <w:rStyle w:val="Hyperlink"/>
                                <w:sz w:val="16"/>
                              </w:rPr>
                              <w:t xml:space="preserve"> </w:t>
                            </w:r>
                          </w:p>
                          <w:p w:rsidR="000D4191" w:rsidRDefault="000D4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4.55pt;margin-top:7.7pt;width:169.7pt;height:12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" stroked="f">
                <v:textbox>
                  <w:txbxContent>
                    <w:p w:rsidR="002B7D28" w:rsidRPr="00CC43C2" w:rsidRDefault="00CC43C2" w:rsidP="002B7D28">
                      <w:pPr>
                        <w:rPr>
                          <w:b/>
                          <w:color w:val="C00000"/>
                        </w:rPr>
                      </w:pPr>
                      <w:r>
                        <w:rPr>
                          <w:b/>
                          <w:color w:val="C00000"/>
                        </w:rPr>
                        <w:t>NEW JOB AIDs</w:t>
                      </w:r>
                      <w:r w:rsidR="00144E97" w:rsidRPr="00CC43C2">
                        <w:rPr>
                          <w:b/>
                          <w:color w:val="C00000"/>
                        </w:rPr>
                        <w:t xml:space="preserve"> ADS/ENS &amp;</w:t>
                      </w:r>
                      <w:r w:rsidR="000D4191" w:rsidRPr="00CC43C2">
                        <w:rPr>
                          <w:b/>
                          <w:color w:val="C00000"/>
                        </w:rPr>
                        <w:t xml:space="preserve"> CUMG</w:t>
                      </w:r>
                    </w:p>
                    <w:p w:rsidR="00F30325" w:rsidRPr="00144E97" w:rsidRDefault="000D4191">
                      <w:pPr>
                        <w:rPr>
                          <w:sz w:val="20"/>
                        </w:rPr>
                      </w:pPr>
                      <w:r w:rsidRPr="00144E97">
                        <w:rPr>
                          <w:sz w:val="20"/>
                        </w:rPr>
                        <w:t xml:space="preserve">Check out the Job Aids! -Short reference cards provide essential information on a variety of topics. </w:t>
                      </w:r>
                    </w:p>
                    <w:p w:rsidR="000D4191" w:rsidRPr="000D4191" w:rsidRDefault="00366F8D">
                      <w:pPr>
                        <w:rPr>
                          <w:rStyle w:val="Hyperlink"/>
                          <w:sz w:val="16"/>
                        </w:rPr>
                      </w:pPr>
                      <w:hyperlink r:id="rId12" w:history="1">
                        <w:r w:rsidR="000D4191" w:rsidRPr="000D4191">
                          <w:rPr>
                            <w:rStyle w:val="Hyperlink"/>
                            <w:sz w:val="16"/>
                          </w:rPr>
                          <w:t>http://f2.washington.edu/fm/maa/references/job-aids</w:t>
                        </w:r>
                      </w:hyperlink>
                      <w:r w:rsidR="000D4191" w:rsidRPr="000D4191">
                        <w:rPr>
                          <w:rStyle w:val="Hyperlink"/>
                          <w:sz w:val="16"/>
                        </w:rPr>
                        <w:t xml:space="preserve"> </w:t>
                      </w:r>
                    </w:p>
                    <w:p w:rsidR="000D4191" w:rsidRDefault="000D4191"/>
                  </w:txbxContent>
                </v:textbox>
              </v:shape>
            </w:pict>
          </mc:Fallback>
        </mc:AlternateContent>
      </w:r>
    </w:p>
    <w:p w:rsidR="007F5775" w:rsidRDefault="007F5775" w:rsidP="00F30325">
      <w:pPr>
        <w:rPr>
          <w:noProof/>
        </w:rPr>
      </w:pPr>
      <w:r w:rsidRPr="00F30325">
        <w:rPr>
          <w:noProof/>
        </w:rPr>
        <w:drawing>
          <wp:inline distT="0" distB="0" distL="0" distR="0" wp14:anchorId="08752CF2" wp14:editId="124A0560">
            <wp:extent cx="928687" cy="919162"/>
            <wp:effectExtent l="0" t="0" r="5080" b="0"/>
            <wp:docPr id="11"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8687" cy="919162"/>
                    </a:xfrm>
                    <a:prstGeom prst="rect">
                      <a:avLst/>
                    </a:prstGeom>
                    <a:noFill/>
                    <a:extLst/>
                  </pic:spPr>
                </pic:pic>
              </a:graphicData>
            </a:graphic>
          </wp:inline>
        </w:drawing>
      </w:r>
    </w:p>
    <w:p w:rsidR="0001733A" w:rsidRPr="00F30325" w:rsidRDefault="002F3D1F" w:rsidP="006E51C2">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68480" behindDoc="0" locked="0" layoutInCell="1" allowOverlap="1" wp14:anchorId="6D98D92E" wp14:editId="1BD09979">
                <wp:simplePos x="0" y="0"/>
                <wp:positionH relativeFrom="column">
                  <wp:posOffset>1723390</wp:posOffset>
                </wp:positionH>
                <wp:positionV relativeFrom="paragraph">
                  <wp:posOffset>468358</wp:posOffset>
                </wp:positionV>
                <wp:extent cx="3730172" cy="463913"/>
                <wp:effectExtent l="0" t="0" r="2286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172" cy="463913"/>
                        </a:xfrm>
                        <a:prstGeom prst="rect">
                          <a:avLst/>
                        </a:prstGeom>
                        <a:ln>
                          <a:solidFill>
                            <a:srgbClr val="F5C159"/>
                          </a:solidFill>
                          <a:headEnd/>
                          <a:tailEnd/>
                        </a:ln>
                      </wps:spPr>
                      <wps:style>
                        <a:lnRef idx="2">
                          <a:schemeClr val="accent6"/>
                        </a:lnRef>
                        <a:fillRef idx="1">
                          <a:schemeClr val="lt1"/>
                        </a:fillRef>
                        <a:effectRef idx="0">
                          <a:schemeClr val="accent6"/>
                        </a:effectRef>
                        <a:fontRef idx="minor">
                          <a:schemeClr val="dk1"/>
                        </a:fontRef>
                      </wps:style>
                      <wps:txbx>
                        <w:txbxContent>
                          <w:p w:rsidR="0014381C" w:rsidRPr="00CC43C2" w:rsidRDefault="0014381C" w:rsidP="0014381C">
                            <w:pPr>
                              <w:pStyle w:val="msoorganizationname2"/>
                              <w:widowControl w:val="0"/>
                              <w:jc w:val="center"/>
                              <w:rPr>
                                <w:rFonts w:ascii="Verdana" w:hAnsi="Verdana"/>
                                <w:i/>
                                <w:sz w:val="18"/>
                                <w14:ligatures w14:val="none"/>
                              </w:rPr>
                            </w:pPr>
                            <w:r w:rsidRPr="00CC43C2">
                              <w:rPr>
                                <w:rFonts w:ascii="Verdana" w:hAnsi="Verdana"/>
                                <w:i/>
                                <w:sz w:val="18"/>
                                <w14:ligatures w14:val="none"/>
                              </w:rPr>
                              <w:t xml:space="preserve">Do you have questions or want someone to call you?                    </w:t>
                            </w:r>
                            <w:r w:rsidR="00CC43C2">
                              <w:rPr>
                                <w:rFonts w:ascii="Verdana" w:hAnsi="Verdana"/>
                                <w:i/>
                                <w:sz w:val="18"/>
                                <w14:ligatures w14:val="none"/>
                              </w:rPr>
                              <w:t xml:space="preserve">                </w:t>
                            </w:r>
                            <w:r w:rsidRPr="00CC43C2">
                              <w:rPr>
                                <w:rFonts w:ascii="Verdana" w:hAnsi="Verdana"/>
                                <w:i/>
                                <w:sz w:val="18"/>
                                <w14:ligatures w14:val="none"/>
                              </w:rPr>
                              <w:t>Email efecs@u.washington.edu</w:t>
                            </w:r>
                          </w:p>
                          <w:p w:rsidR="0014381C" w:rsidRDefault="0014381C" w:rsidP="0014381C">
                            <w:pPr>
                              <w:widowControl w:val="0"/>
                              <w:rPr>
                                <w:rFonts w:ascii="Verdana" w:hAnsi="Verdana"/>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5.7pt;margin-top:36.9pt;width:293.7pt;height:3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" fillcolor="white [3201]" strokecolor="#f5c159" strokeweight="2pt">
                <v:textbox>
                  <w:txbxContent>
                    <w:p w:rsidR="0014381C" w:rsidRPr="00CC43C2" w:rsidRDefault="0014381C" w:rsidP="0014381C">
                      <w:pPr>
                        <w:pStyle w:val="msoorganizationname2"/>
                        <w:widowControl w:val="0"/>
                        <w:jc w:val="center"/>
                        <w:rPr>
                          <w:rFonts w:ascii="Verdana" w:hAnsi="Verdana"/>
                          <w:i/>
                          <w:sz w:val="18"/>
                          <w14:ligatures w14:val="none"/>
                        </w:rPr>
                      </w:pPr>
                      <w:r w:rsidRPr="00CC43C2">
                        <w:rPr>
                          <w:rFonts w:ascii="Verdana" w:hAnsi="Verdana"/>
                          <w:i/>
                          <w:sz w:val="18"/>
                          <w14:ligatures w14:val="none"/>
                        </w:rPr>
                        <w:t xml:space="preserve">Do you have questions or want someone to call you?                    </w:t>
                      </w:r>
                      <w:r w:rsidR="00CC43C2">
                        <w:rPr>
                          <w:rFonts w:ascii="Verdana" w:hAnsi="Verdana"/>
                          <w:i/>
                          <w:sz w:val="18"/>
                          <w14:ligatures w14:val="none"/>
                        </w:rPr>
                        <w:t xml:space="preserve">                </w:t>
                      </w:r>
                      <w:r w:rsidRPr="00CC43C2">
                        <w:rPr>
                          <w:rFonts w:ascii="Verdana" w:hAnsi="Verdana"/>
                          <w:i/>
                          <w:sz w:val="18"/>
                          <w14:ligatures w14:val="none"/>
                        </w:rPr>
                        <w:t>Email efecs@u.washington.edu</w:t>
                      </w:r>
                    </w:p>
                    <w:p w:rsidR="0014381C" w:rsidRDefault="0014381C" w:rsidP="0014381C">
                      <w:pPr>
                        <w:widowControl w:val="0"/>
                        <w:rPr>
                          <w:rFonts w:ascii="Verdana" w:hAnsi="Verdana"/>
                        </w:rPr>
                      </w:pPr>
                      <w:r>
                        <w:t> </w:t>
                      </w:r>
                    </w:p>
                    <w:p w:rsidR="0014381C" w:rsidRDefault="0014381C"/>
                  </w:txbxContent>
                </v:textbox>
              </v:shape>
            </w:pict>
          </mc:Fallback>
        </mc:AlternateContent>
      </w:r>
      <w:r w:rsidR="00F30325" w:rsidRPr="00F30325">
        <w:rPr>
          <w:rFonts w:ascii="Copperplate Gothic Bold" w:hAnsi="Copperplate Gothic Bold"/>
          <w:noProof/>
        </w:rPr>
        <mc:AlternateContent>
          <mc:Choice Requires="wps">
            <w:drawing>
              <wp:anchor distT="0" distB="0" distL="114300" distR="114300" simplePos="0" relativeHeight="251674624" behindDoc="0" locked="0" layoutInCell="1" allowOverlap="1" wp14:anchorId="4767387C" wp14:editId="5DEEB520">
                <wp:simplePos x="0" y="0"/>
                <wp:positionH relativeFrom="column">
                  <wp:posOffset>369277</wp:posOffset>
                </wp:positionH>
                <wp:positionV relativeFrom="paragraph">
                  <wp:posOffset>65740</wp:posOffset>
                </wp:positionV>
                <wp:extent cx="1235947" cy="1403985"/>
                <wp:effectExtent l="0" t="0" r="254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947" cy="1403985"/>
                        </a:xfrm>
                        <a:prstGeom prst="rect">
                          <a:avLst/>
                        </a:prstGeom>
                        <a:solidFill>
                          <a:srgbClr val="FFFFFF"/>
                        </a:solidFill>
                        <a:ln w="9525">
                          <a:noFill/>
                          <a:miter lim="800000"/>
                          <a:headEnd/>
                          <a:tailEnd/>
                        </a:ln>
                      </wps:spPr>
                      <wps:txbx>
                        <w:txbxContent>
                          <w:p w:rsidR="00F30325" w:rsidRDefault="00F30325">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9.1pt;margin-top:5.2pt;width:97.3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uhJAIAACQ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" stroked="f">
                <v:textbox style="mso-fit-shape-to-text:t">
                  <w:txbxContent>
                    <w:p w:rsidR="00F30325" w:rsidRDefault="00F30325">
                      <w:r>
                        <w:t xml:space="preserve"> </w:t>
                      </w:r>
                    </w:p>
                  </w:txbxContent>
                </v:textbox>
              </v:shape>
            </w:pict>
          </mc:Fallback>
        </mc:AlternateContent>
      </w:r>
    </w:p>
    <w:sectPr w:rsidR="0001733A" w:rsidRPr="00F30325" w:rsidSect="0001733A">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17A"/>
    <w:multiLevelType w:val="hybridMultilevel"/>
    <w:tmpl w:val="BDCEF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90A50"/>
    <w:multiLevelType w:val="hybridMultilevel"/>
    <w:tmpl w:val="A66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46459"/>
    <w:multiLevelType w:val="hybridMultilevel"/>
    <w:tmpl w:val="E16A3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719D2"/>
    <w:multiLevelType w:val="hybridMultilevel"/>
    <w:tmpl w:val="85A0E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3A"/>
    <w:rsid w:val="0001733A"/>
    <w:rsid w:val="0003290B"/>
    <w:rsid w:val="000842C6"/>
    <w:rsid w:val="000D4191"/>
    <w:rsid w:val="0014381C"/>
    <w:rsid w:val="00144E97"/>
    <w:rsid w:val="00286054"/>
    <w:rsid w:val="002B7D28"/>
    <w:rsid w:val="002F3D1F"/>
    <w:rsid w:val="00366F8D"/>
    <w:rsid w:val="003D5B79"/>
    <w:rsid w:val="004D3CE6"/>
    <w:rsid w:val="004E0890"/>
    <w:rsid w:val="005703B4"/>
    <w:rsid w:val="006D6942"/>
    <w:rsid w:val="006E0632"/>
    <w:rsid w:val="006E51C2"/>
    <w:rsid w:val="0070251E"/>
    <w:rsid w:val="007250C0"/>
    <w:rsid w:val="00766F29"/>
    <w:rsid w:val="007F5775"/>
    <w:rsid w:val="00983910"/>
    <w:rsid w:val="009A4CCC"/>
    <w:rsid w:val="009D31CC"/>
    <w:rsid w:val="00A36B72"/>
    <w:rsid w:val="00A7010F"/>
    <w:rsid w:val="00B663E7"/>
    <w:rsid w:val="00BA7000"/>
    <w:rsid w:val="00BB189C"/>
    <w:rsid w:val="00CC43C2"/>
    <w:rsid w:val="00D93317"/>
    <w:rsid w:val="00E309A6"/>
    <w:rsid w:val="00E46E57"/>
    <w:rsid w:val="00F30325"/>
    <w:rsid w:val="00FB3CA4"/>
    <w:rsid w:val="00FD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0908">
      <w:bodyDiv w:val="1"/>
      <w:marLeft w:val="0"/>
      <w:marRight w:val="0"/>
      <w:marTop w:val="0"/>
      <w:marBottom w:val="0"/>
      <w:divBdr>
        <w:top w:val="none" w:sz="0" w:space="0" w:color="auto"/>
        <w:left w:val="none" w:sz="0" w:space="0" w:color="auto"/>
        <w:bottom w:val="none" w:sz="0" w:space="0" w:color="auto"/>
        <w:right w:val="none" w:sz="0" w:space="0" w:color="auto"/>
      </w:divBdr>
    </w:div>
    <w:div w:id="816528927">
      <w:bodyDiv w:val="1"/>
      <w:marLeft w:val="0"/>
      <w:marRight w:val="0"/>
      <w:marTop w:val="0"/>
      <w:marBottom w:val="0"/>
      <w:divBdr>
        <w:top w:val="none" w:sz="0" w:space="0" w:color="auto"/>
        <w:left w:val="none" w:sz="0" w:space="0" w:color="auto"/>
        <w:bottom w:val="none" w:sz="0" w:space="0" w:color="auto"/>
        <w:right w:val="none" w:sz="0" w:space="0" w:color="auto"/>
      </w:divBdr>
    </w:div>
    <w:div w:id="830174400">
      <w:bodyDiv w:val="1"/>
      <w:marLeft w:val="0"/>
      <w:marRight w:val="0"/>
      <w:marTop w:val="0"/>
      <w:marBottom w:val="0"/>
      <w:divBdr>
        <w:top w:val="none" w:sz="0" w:space="0" w:color="auto"/>
        <w:left w:val="none" w:sz="0" w:space="0" w:color="auto"/>
        <w:bottom w:val="none" w:sz="0" w:space="0" w:color="auto"/>
        <w:right w:val="none" w:sz="0" w:space="0" w:color="auto"/>
      </w:divBdr>
    </w:div>
    <w:div w:id="895622218">
      <w:bodyDiv w:val="1"/>
      <w:marLeft w:val="0"/>
      <w:marRight w:val="0"/>
      <w:marTop w:val="0"/>
      <w:marBottom w:val="0"/>
      <w:divBdr>
        <w:top w:val="none" w:sz="0" w:space="0" w:color="auto"/>
        <w:left w:val="none" w:sz="0" w:space="0" w:color="auto"/>
        <w:bottom w:val="none" w:sz="0" w:space="0" w:color="auto"/>
        <w:right w:val="none" w:sz="0" w:space="0" w:color="auto"/>
      </w:divBdr>
    </w:div>
    <w:div w:id="1034310645">
      <w:bodyDiv w:val="1"/>
      <w:marLeft w:val="0"/>
      <w:marRight w:val="0"/>
      <w:marTop w:val="0"/>
      <w:marBottom w:val="0"/>
      <w:divBdr>
        <w:top w:val="none" w:sz="0" w:space="0" w:color="auto"/>
        <w:left w:val="none" w:sz="0" w:space="0" w:color="auto"/>
        <w:bottom w:val="none" w:sz="0" w:space="0" w:color="auto"/>
        <w:right w:val="none" w:sz="0" w:space="0" w:color="auto"/>
      </w:divBdr>
    </w:div>
    <w:div w:id="1187720344">
      <w:bodyDiv w:val="1"/>
      <w:marLeft w:val="0"/>
      <w:marRight w:val="0"/>
      <w:marTop w:val="0"/>
      <w:marBottom w:val="0"/>
      <w:divBdr>
        <w:top w:val="none" w:sz="0" w:space="0" w:color="auto"/>
        <w:left w:val="none" w:sz="0" w:space="0" w:color="auto"/>
        <w:bottom w:val="none" w:sz="0" w:space="0" w:color="auto"/>
        <w:right w:val="none" w:sz="0" w:space="0" w:color="auto"/>
      </w:divBdr>
    </w:div>
    <w:div w:id="1250693852">
      <w:bodyDiv w:val="1"/>
      <w:marLeft w:val="0"/>
      <w:marRight w:val="0"/>
      <w:marTop w:val="0"/>
      <w:marBottom w:val="0"/>
      <w:divBdr>
        <w:top w:val="none" w:sz="0" w:space="0" w:color="auto"/>
        <w:left w:val="none" w:sz="0" w:space="0" w:color="auto"/>
        <w:bottom w:val="none" w:sz="0" w:space="0" w:color="auto"/>
        <w:right w:val="none" w:sz="0" w:space="0" w:color="auto"/>
      </w:divBdr>
    </w:div>
    <w:div w:id="1493714802">
      <w:bodyDiv w:val="1"/>
      <w:marLeft w:val="0"/>
      <w:marRight w:val="0"/>
      <w:marTop w:val="0"/>
      <w:marBottom w:val="0"/>
      <w:divBdr>
        <w:top w:val="none" w:sz="0" w:space="0" w:color="auto"/>
        <w:left w:val="none" w:sz="0" w:space="0" w:color="auto"/>
        <w:bottom w:val="none" w:sz="0" w:space="0" w:color="auto"/>
        <w:right w:val="none" w:sz="0" w:space="0" w:color="auto"/>
      </w:divBdr>
    </w:div>
    <w:div w:id="1496843489">
      <w:bodyDiv w:val="1"/>
      <w:marLeft w:val="0"/>
      <w:marRight w:val="0"/>
      <w:marTop w:val="0"/>
      <w:marBottom w:val="0"/>
      <w:divBdr>
        <w:top w:val="none" w:sz="0" w:space="0" w:color="auto"/>
        <w:left w:val="none" w:sz="0" w:space="0" w:color="auto"/>
        <w:bottom w:val="none" w:sz="0" w:space="0" w:color="auto"/>
        <w:right w:val="none" w:sz="0" w:space="0" w:color="auto"/>
      </w:divBdr>
    </w:div>
    <w:div w:id="2019843639">
      <w:bodyDiv w:val="1"/>
      <w:marLeft w:val="0"/>
      <w:marRight w:val="0"/>
      <w:marTop w:val="0"/>
      <w:marBottom w:val="0"/>
      <w:divBdr>
        <w:top w:val="none" w:sz="0" w:space="0" w:color="auto"/>
        <w:left w:val="none" w:sz="0" w:space="0" w:color="auto"/>
        <w:bottom w:val="none" w:sz="0" w:space="0" w:color="auto"/>
        <w:right w:val="none" w:sz="0" w:space="0" w:color="auto"/>
      </w:divBdr>
    </w:div>
    <w:div w:id="2037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2.washington.edu/fm/maa/sites/default/files/Salary%20Cap%20Worksheet%208-14-2013%20Ver%204%200.xlsx" TargetMode="Externa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http://f2.washington.edu/fm/maa/sites/default/files/Salary%20Cap%20Worksheet%208-14-2013%20Ver%204%200.xlsx" TargetMode="External"/><Relationship Id="rId12" Type="http://schemas.openxmlformats.org/officeDocument/2006/relationships/hyperlink" Target="http://f2.washington.edu/fm/maa/references/job-a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f2.washington.edu/fm/maa/references/job-ai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shington.edu/research/index.php?page=ospLearning" TargetMode="External"/><Relationship Id="rId4" Type="http://schemas.openxmlformats.org/officeDocument/2006/relationships/settings" Target="settings.xml"/><Relationship Id="rId9" Type="http://schemas.openxmlformats.org/officeDocument/2006/relationships/hyperlink" Target="http://www.washington.edu/research/index.php?page=ospLear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Ashby-Larrabee</dc:creator>
  <cp:lastModifiedBy>Suzette Ashby-Larrabee</cp:lastModifiedBy>
  <cp:revision>2</cp:revision>
  <dcterms:created xsi:type="dcterms:W3CDTF">2013-09-17T20:36:00Z</dcterms:created>
  <dcterms:modified xsi:type="dcterms:W3CDTF">2013-09-17T20:36:00Z</dcterms:modified>
</cp:coreProperties>
</file>